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 Sibio Carmine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138.305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are fully vested. Delivery of the shares to the reporting person will be made 30 days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Carmine Di Sibio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8185"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3387</Characters>
  <CharactersWithSpaces>3939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