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820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2028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Hoffman Reid</w:t>
              </w:r>
            </w:hyperlink>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12/09/2024</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15,905</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201.785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12/09/2024</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201.785</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15,487.344</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40" w:right="6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12/10/2024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0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088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Reid G. Hoffman</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Reid G. Hoffman</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33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2024-12-10T17:19:22Z</dcterms:created>
  <dcterms:modified xsi:type="dcterms:W3CDTF">2024-12-10T17:19:22Z</dcterms:modified>
</cp:coreProperties>
</file>