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Coleman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Human Resources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912"/>
        <w:gridCol w:w="435"/>
        <w:gridCol w:w="74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89.044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495.4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45,323.5761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Amy Coleman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2356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3104</Characters>
  <CharactersWithSpaces>3604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