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4"/>
        <w:gridCol w:w="924"/>
        <w:gridCol w:w="794"/>
        <w:gridCol w:w="613"/>
        <w:gridCol w:w="338"/>
        <w:gridCol w:w="802"/>
        <w:gridCol w:w="412"/>
        <w:gridCol w:w="1102"/>
        <w:gridCol w:w="1446"/>
        <w:gridCol w:w="95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3,387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544.8001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559,314.427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2,927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545.7722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556,387.427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991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546.5084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555,396.427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$544.28 to $545.24.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$545.30 to $546.24.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$546.31 to $546.61.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sales reported on this Form 4 were made pursuant to a Rule 10b5-1 trading plan adopted on June 10,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E. Hood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6843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793</Words>
  <Characters>4301</Characters>
  <CharactersWithSpaces>5006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