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BRADFORD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MSFT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Vice Chair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3"/>
          </w:tcPr>
          <w:p>
            <w:pPr>
              <w:ind w:left="4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4,763.145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297.31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583,740.855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Ann Habernigg,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Bradford L. Smith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3119" TargetMode="External"/><Relationship Id="rId13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2022-03-02T17:22:37Z</dcterms:created>
  <dcterms:modified xsi:type="dcterms:W3CDTF">2022-03-02T17:22:37Z</dcterms:modified>
</cp:coreProperties>
</file>